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75" w:rsidRPr="00032EC5" w:rsidRDefault="00890D75" w:rsidP="00890D75">
      <w:pPr>
        <w:jc w:val="center"/>
        <w:rPr>
          <w:b/>
          <w:i/>
          <w:noProof/>
        </w:rPr>
      </w:pPr>
      <w:r w:rsidRPr="00890D75">
        <w:rPr>
          <w:b/>
          <w:noProof/>
        </w:rPr>
        <w:t xml:space="preserve">Organizations Represented at the Launch of </w:t>
      </w:r>
      <w:r w:rsidRPr="00032EC5">
        <w:rPr>
          <w:b/>
          <w:i/>
          <w:noProof/>
        </w:rPr>
        <w:t>Every Baby! Every Day!</w:t>
      </w:r>
      <w:r w:rsidR="00032EC5">
        <w:rPr>
          <w:b/>
          <w:i/>
          <w:noProof/>
        </w:rPr>
        <w:t>Talk.Sing.Read.Play</w:t>
      </w:r>
    </w:p>
    <w:p w:rsidR="00890D75" w:rsidRPr="00890D75" w:rsidRDefault="00890D75" w:rsidP="00890D75">
      <w:pPr>
        <w:jc w:val="center"/>
        <w:rPr>
          <w:b/>
          <w:noProof/>
        </w:rPr>
      </w:pPr>
      <w:r w:rsidRPr="00890D75">
        <w:rPr>
          <w:b/>
          <w:noProof/>
        </w:rPr>
        <w:t>January 24, 2014</w:t>
      </w:r>
    </w:p>
    <w:p w:rsidR="00890D75" w:rsidRDefault="00890D75">
      <w:pPr>
        <w:rPr>
          <w:noProof/>
        </w:rPr>
      </w:pPr>
    </w:p>
    <w:p w:rsidR="00890D75" w:rsidRDefault="00890D75">
      <w:pPr>
        <w:rPr>
          <w:noProof/>
        </w:rPr>
        <w:sectPr w:rsidR="00890D75">
          <w:pgSz w:w="12240" w:h="15840"/>
          <w:pgMar w:top="720" w:right="720" w:bottom="720" w:left="720" w:gutter="0"/>
          <w:printerSettings r:id="rId4"/>
        </w:sectPr>
      </w:pPr>
    </w:p>
    <w:p w:rsidR="00C010A5" w:rsidRDefault="00890D75">
      <w:pPr>
        <w:rPr>
          <w:noProof/>
        </w:rPr>
      </w:pPr>
      <w:r w:rsidRPr="008C4667">
        <w:rPr>
          <w:noProof/>
        </w:rPr>
        <w:t>A Writer's Alchemy</w:t>
      </w:r>
    </w:p>
    <w:p w:rsidR="00890D75" w:rsidRDefault="00C010A5">
      <w:r>
        <w:rPr>
          <w:noProof/>
        </w:rPr>
        <w:t>Baby Reading Buddy Volunteers (FRP)</w:t>
      </w:r>
    </w:p>
    <w:p w:rsidR="00890D75" w:rsidRDefault="00890D75">
      <w:r w:rsidRPr="008C4667">
        <w:rPr>
          <w:noProof/>
        </w:rPr>
        <w:t>Brooktondale Community</w:t>
      </w:r>
    </w:p>
    <w:p w:rsidR="00FC46DA" w:rsidRDefault="00890D75">
      <w:pPr>
        <w:rPr>
          <w:noProof/>
        </w:rPr>
      </w:pPr>
      <w:r w:rsidRPr="008C4667">
        <w:rPr>
          <w:noProof/>
        </w:rPr>
        <w:t>Brooktondale Community Center</w:t>
      </w:r>
    </w:p>
    <w:p w:rsidR="00890D75" w:rsidRDefault="00FC46DA">
      <w:r>
        <w:rPr>
          <w:noProof/>
        </w:rPr>
        <w:t>Building Bridges</w:t>
      </w:r>
    </w:p>
    <w:p w:rsidR="00890D75" w:rsidRDefault="00890D75">
      <w:r w:rsidRPr="008C4667">
        <w:rPr>
          <w:noProof/>
        </w:rPr>
        <w:t>Cayuga Medical Center</w:t>
      </w:r>
    </w:p>
    <w:p w:rsidR="00890D75" w:rsidRDefault="00890D75" w:rsidP="00890D75">
      <w:r w:rsidRPr="008C4667">
        <w:rPr>
          <w:noProof/>
        </w:rPr>
        <w:t>C</w:t>
      </w:r>
      <w:r w:rsidR="00615C3D">
        <w:rPr>
          <w:noProof/>
        </w:rPr>
        <w:t xml:space="preserve">ayuga Medical Center </w:t>
      </w:r>
      <w:r w:rsidRPr="008C4667">
        <w:rPr>
          <w:noProof/>
        </w:rPr>
        <w:t>Maternal Health</w:t>
      </w:r>
    </w:p>
    <w:p w:rsidR="00890D75" w:rsidRDefault="00890D75">
      <w:r w:rsidRPr="008C4667">
        <w:rPr>
          <w:noProof/>
        </w:rPr>
        <w:t>Center for Tranformative Action</w:t>
      </w:r>
    </w:p>
    <w:p w:rsidR="00890D75" w:rsidRDefault="00890D75">
      <w:r w:rsidRPr="008C4667">
        <w:rPr>
          <w:noProof/>
        </w:rPr>
        <w:t>Child Development Council</w:t>
      </w:r>
    </w:p>
    <w:p w:rsidR="00890D75" w:rsidRDefault="00890D75">
      <w:r w:rsidRPr="008C4667">
        <w:rPr>
          <w:noProof/>
        </w:rPr>
        <w:t>Children's Services DSS</w:t>
      </w:r>
    </w:p>
    <w:p w:rsidR="00890D75" w:rsidRDefault="00890D75">
      <w:r w:rsidRPr="008C4667">
        <w:rPr>
          <w:noProof/>
        </w:rPr>
        <w:t>Coddington Road Community Center</w:t>
      </w:r>
    </w:p>
    <w:p w:rsidR="00890D75" w:rsidRDefault="00890D75">
      <w:r w:rsidRPr="008C4667">
        <w:rPr>
          <w:noProof/>
        </w:rPr>
        <w:t xml:space="preserve">Community Foundation of Tompkins </w:t>
      </w:r>
      <w:r w:rsidR="00615C3D">
        <w:rPr>
          <w:noProof/>
        </w:rPr>
        <w:t>Co.</w:t>
      </w:r>
    </w:p>
    <w:p w:rsidR="00890D75" w:rsidRDefault="00890D75">
      <w:r w:rsidRPr="008C4667">
        <w:rPr>
          <w:noProof/>
        </w:rPr>
        <w:t>Community Nursery School</w:t>
      </w:r>
    </w:p>
    <w:p w:rsidR="00890D75" w:rsidRDefault="00890D75">
      <w:r w:rsidRPr="008C4667">
        <w:rPr>
          <w:noProof/>
        </w:rPr>
        <w:t>Cornell Cooperative Extension</w:t>
      </w:r>
    </w:p>
    <w:p w:rsidR="00890D75" w:rsidRDefault="00890D75">
      <w:r w:rsidRPr="008C4667">
        <w:rPr>
          <w:noProof/>
        </w:rPr>
        <w:t>Cornell University</w:t>
      </w:r>
    </w:p>
    <w:p w:rsidR="00890D75" w:rsidRDefault="00890D75">
      <w:r w:rsidRPr="008C4667">
        <w:rPr>
          <w:noProof/>
        </w:rPr>
        <w:t xml:space="preserve">Dorothy Cotton Institute </w:t>
      </w:r>
    </w:p>
    <w:p w:rsidR="00890D75" w:rsidRDefault="00890D75">
      <w:r w:rsidRPr="008C4667">
        <w:rPr>
          <w:noProof/>
        </w:rPr>
        <w:t>Family and Children's Services</w:t>
      </w:r>
    </w:p>
    <w:p w:rsidR="00890D75" w:rsidRDefault="00890D75">
      <w:r w:rsidRPr="008C4667">
        <w:rPr>
          <w:noProof/>
        </w:rPr>
        <w:t>Finger Lakes Library System</w:t>
      </w:r>
    </w:p>
    <w:p w:rsidR="00890D75" w:rsidRDefault="00890D75">
      <w:r w:rsidRPr="008C4667">
        <w:rPr>
          <w:noProof/>
        </w:rPr>
        <w:t>Franziska Racker Centers</w:t>
      </w:r>
    </w:p>
    <w:p w:rsidR="00890D75" w:rsidRDefault="00890D75">
      <w:r>
        <w:rPr>
          <w:noProof/>
        </w:rPr>
        <w:t>Family Rea</w:t>
      </w:r>
      <w:r w:rsidR="00C010A5">
        <w:rPr>
          <w:noProof/>
        </w:rPr>
        <w:t>ding Partnership (Staff, Board)</w:t>
      </w:r>
    </w:p>
    <w:p w:rsidR="00890D75" w:rsidRDefault="00890D75">
      <w:r w:rsidRPr="008C4667">
        <w:rPr>
          <w:noProof/>
        </w:rPr>
        <w:t>GIAC</w:t>
      </w:r>
    </w:p>
    <w:p w:rsidR="00890D75" w:rsidRDefault="00890D75">
      <w:r w:rsidRPr="008C4667">
        <w:rPr>
          <w:noProof/>
        </w:rPr>
        <w:t>Greenstar Cooperative</w:t>
      </w:r>
    </w:p>
    <w:p w:rsidR="00890D75" w:rsidRDefault="00890D75">
      <w:r w:rsidRPr="008C4667">
        <w:rPr>
          <w:noProof/>
        </w:rPr>
        <w:t>Groton Public Library</w:t>
      </w:r>
    </w:p>
    <w:p w:rsidR="00890D75" w:rsidRDefault="00890D75">
      <w:r w:rsidRPr="008C4667">
        <w:rPr>
          <w:noProof/>
        </w:rPr>
        <w:t>IC3</w:t>
      </w:r>
      <w:r w:rsidR="00ED572A">
        <w:rPr>
          <w:noProof/>
        </w:rPr>
        <w:t xml:space="preserve"> - Ithaca Community Childcare Center</w:t>
      </w:r>
    </w:p>
    <w:p w:rsidR="00890D75" w:rsidRDefault="00890D75" w:rsidP="00890D75">
      <w:r w:rsidRPr="008C4667">
        <w:rPr>
          <w:noProof/>
        </w:rPr>
        <w:t>Ithaca City School District</w:t>
      </w:r>
    </w:p>
    <w:p w:rsidR="00890D75" w:rsidRDefault="00890D75">
      <w:r w:rsidRPr="008C4667">
        <w:rPr>
          <w:noProof/>
        </w:rPr>
        <w:t xml:space="preserve">ICSD School Board </w:t>
      </w:r>
    </w:p>
    <w:p w:rsidR="00890D75" w:rsidRDefault="00890D75">
      <w:r w:rsidRPr="008C4667">
        <w:rPr>
          <w:noProof/>
        </w:rPr>
        <w:t>Ithaca Family Fun</w:t>
      </w:r>
    </w:p>
    <w:p w:rsidR="00890D75" w:rsidRDefault="00890D75">
      <w:r w:rsidRPr="008C4667">
        <w:rPr>
          <w:noProof/>
        </w:rPr>
        <w:t>Ithaca Journal</w:t>
      </w:r>
    </w:p>
    <w:p w:rsidR="00890D75" w:rsidRDefault="00890D75">
      <w:r w:rsidRPr="008C4667">
        <w:rPr>
          <w:noProof/>
        </w:rPr>
        <w:t>Ithaca Youth Bureau</w:t>
      </w:r>
    </w:p>
    <w:p w:rsidR="00890D75" w:rsidRDefault="00890D75">
      <w:r w:rsidRPr="008C4667">
        <w:rPr>
          <w:noProof/>
        </w:rPr>
        <w:t>Ithaca Youth Bureau Tot Spot</w:t>
      </w:r>
    </w:p>
    <w:p w:rsidR="00890D75" w:rsidRDefault="00890D75">
      <w:r w:rsidRPr="008C4667">
        <w:rPr>
          <w:noProof/>
        </w:rPr>
        <w:t>Kendal at Ithaca</w:t>
      </w:r>
    </w:p>
    <w:p w:rsidR="00890D75" w:rsidRDefault="00890D75">
      <w:r w:rsidRPr="008C4667">
        <w:rPr>
          <w:noProof/>
        </w:rPr>
        <w:t>Lansing Community</w:t>
      </w:r>
    </w:p>
    <w:p w:rsidR="00890D75" w:rsidRDefault="00890D75">
      <w:r w:rsidRPr="008C4667">
        <w:rPr>
          <w:noProof/>
        </w:rPr>
        <w:t>Lansing Community Library</w:t>
      </w:r>
    </w:p>
    <w:p w:rsidR="00890D75" w:rsidRDefault="00890D75">
      <w:r w:rsidRPr="008C4667">
        <w:rPr>
          <w:noProof/>
        </w:rPr>
        <w:t>Leadership Tompkins</w:t>
      </w:r>
    </w:p>
    <w:p w:rsidR="00890D75" w:rsidRDefault="00890D75">
      <w:r w:rsidRPr="008C4667">
        <w:rPr>
          <w:noProof/>
        </w:rPr>
        <w:t>Little Voices Music</w:t>
      </w:r>
    </w:p>
    <w:p w:rsidR="00890D75" w:rsidRDefault="00890D75">
      <w:r w:rsidRPr="008C4667">
        <w:rPr>
          <w:noProof/>
        </w:rPr>
        <w:t>Multicultural Resource Center</w:t>
      </w:r>
    </w:p>
    <w:p w:rsidR="00890D75" w:rsidRDefault="00890D75">
      <w:r w:rsidRPr="008C4667">
        <w:rPr>
          <w:noProof/>
        </w:rPr>
        <w:t xml:space="preserve">Natural Leaders Intiative </w:t>
      </w:r>
    </w:p>
    <w:p w:rsidR="00890D75" w:rsidRDefault="00890D75">
      <w:r w:rsidRPr="008C4667">
        <w:rPr>
          <w:noProof/>
        </w:rPr>
        <w:t>Southside Community Center</w:t>
      </w:r>
    </w:p>
    <w:p w:rsidR="00890D75" w:rsidRDefault="00890D75">
      <w:r w:rsidRPr="008C4667">
        <w:rPr>
          <w:noProof/>
        </w:rPr>
        <w:t>TC Health Department</w:t>
      </w:r>
    </w:p>
    <w:p w:rsidR="00890D75" w:rsidRDefault="00890D75" w:rsidP="00890D75">
      <w:r w:rsidRPr="008C4667">
        <w:rPr>
          <w:noProof/>
        </w:rPr>
        <w:t>MOMS Community Health Nurse</w:t>
      </w:r>
      <w:r>
        <w:rPr>
          <w:noProof/>
        </w:rPr>
        <w:t>s</w:t>
      </w:r>
    </w:p>
    <w:p w:rsidR="00890D75" w:rsidRDefault="00890D75">
      <w:r w:rsidRPr="008C4667">
        <w:rPr>
          <w:noProof/>
        </w:rPr>
        <w:t xml:space="preserve">TC Youth Services </w:t>
      </w:r>
    </w:p>
    <w:p w:rsidR="00890D75" w:rsidRDefault="00890D75" w:rsidP="00890D75">
      <w:r w:rsidRPr="008C4667">
        <w:rPr>
          <w:noProof/>
        </w:rPr>
        <w:t>Tompkins Community Action</w:t>
      </w:r>
    </w:p>
    <w:p w:rsidR="00890D75" w:rsidRDefault="00890D75">
      <w:r w:rsidRPr="008C4667">
        <w:rPr>
          <w:noProof/>
        </w:rPr>
        <w:t>TCA Early Headstart</w:t>
      </w:r>
    </w:p>
    <w:p w:rsidR="00890D75" w:rsidRDefault="00890D75" w:rsidP="00890D75">
      <w:r w:rsidRPr="008C4667">
        <w:rPr>
          <w:noProof/>
        </w:rPr>
        <w:t>Tompkins County Public Library</w:t>
      </w:r>
    </w:p>
    <w:p w:rsidR="00890D75" w:rsidRDefault="00890D75">
      <w:r w:rsidRPr="008C4667">
        <w:rPr>
          <w:noProof/>
        </w:rPr>
        <w:t>TCPL Youth Services</w:t>
      </w:r>
    </w:p>
    <w:p w:rsidR="00890D75" w:rsidRDefault="00890D75">
      <w:r w:rsidRPr="008C4667">
        <w:rPr>
          <w:noProof/>
        </w:rPr>
        <w:t>The Southworth Library Association</w:t>
      </w:r>
    </w:p>
    <w:p w:rsidR="00890D75" w:rsidRDefault="00890D75">
      <w:r w:rsidRPr="008C4667">
        <w:rPr>
          <w:noProof/>
        </w:rPr>
        <w:t xml:space="preserve">Tompkins County Chamber of Commerce </w:t>
      </w:r>
    </w:p>
    <w:p w:rsidR="00890D75" w:rsidRDefault="00890D75">
      <w:r w:rsidRPr="008C4667">
        <w:rPr>
          <w:noProof/>
        </w:rPr>
        <w:t>Tompkins County Legislature</w:t>
      </w:r>
    </w:p>
    <w:p w:rsidR="00890D75" w:rsidRDefault="00890D75">
      <w:r w:rsidRPr="008C4667">
        <w:rPr>
          <w:noProof/>
        </w:rPr>
        <w:t>Tompkins Learning Partners</w:t>
      </w:r>
    </w:p>
    <w:p w:rsidR="00890D75" w:rsidRDefault="00890D75">
      <w:r w:rsidRPr="008C4667">
        <w:rPr>
          <w:noProof/>
        </w:rPr>
        <w:t xml:space="preserve">Tompkins Learning Partners ABE </w:t>
      </w:r>
    </w:p>
    <w:p w:rsidR="00890D75" w:rsidRDefault="00890D75">
      <w:r w:rsidRPr="008C4667">
        <w:rPr>
          <w:noProof/>
        </w:rPr>
        <w:t xml:space="preserve">Tompkins Learning Partners ESL </w:t>
      </w:r>
    </w:p>
    <w:p w:rsidR="00890D75" w:rsidRDefault="00890D75">
      <w:r w:rsidRPr="008C4667">
        <w:rPr>
          <w:noProof/>
        </w:rPr>
        <w:t>Trumansburg Community Nursery School</w:t>
      </w:r>
    </w:p>
    <w:p w:rsidR="00890D75" w:rsidRDefault="00890D75">
      <w:r w:rsidRPr="008C4667">
        <w:rPr>
          <w:noProof/>
        </w:rPr>
        <w:t>TST BOCES</w:t>
      </w:r>
    </w:p>
    <w:p w:rsidR="00890D75" w:rsidRDefault="00890D75">
      <w:r w:rsidRPr="008C4667">
        <w:rPr>
          <w:noProof/>
        </w:rPr>
        <w:t>Ulysses Philomathic Library</w:t>
      </w:r>
    </w:p>
    <w:p w:rsidR="00890D75" w:rsidRDefault="00615C3D">
      <w:r>
        <w:rPr>
          <w:noProof/>
        </w:rPr>
        <w:t>Unitarian Chu</w:t>
      </w:r>
      <w:r w:rsidR="00890D75" w:rsidRPr="008C4667">
        <w:rPr>
          <w:noProof/>
        </w:rPr>
        <w:t>rch</w:t>
      </w:r>
    </w:p>
    <w:p w:rsidR="00890D75" w:rsidRDefault="00890D75">
      <w:r w:rsidRPr="008C4667">
        <w:rPr>
          <w:noProof/>
        </w:rPr>
        <w:t>United Way of Tompkins County</w:t>
      </w:r>
    </w:p>
    <w:p w:rsidR="00890D75" w:rsidRDefault="00890D75">
      <w:r w:rsidRPr="008C4667">
        <w:rPr>
          <w:noProof/>
        </w:rPr>
        <w:t xml:space="preserve">Village at Ithaca </w:t>
      </w:r>
    </w:p>
    <w:p w:rsidR="00890D75" w:rsidRDefault="00890D75">
      <w:r w:rsidRPr="008C4667">
        <w:rPr>
          <w:noProof/>
        </w:rPr>
        <w:t>YMCA</w:t>
      </w:r>
    </w:p>
    <w:sectPr w:rsidR="00890D75" w:rsidSect="00890D75">
      <w:type w:val="continuous"/>
      <w:pgSz w:w="12240" w:h="15840"/>
      <w:pgMar w:top="1080" w:right="1080" w:bottom="1080" w:left="1080" w:gutter="0"/>
      <w:cols w:num="2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D0FC2"/>
  </w:rsids>
  <m:mathPr>
    <m:mathFont m:val="1-2-3 GO!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14A"/>
    <w:rPr>
      <w:rFonts w:ascii="Calibri" w:hAnsi="Calibri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printerSettings" Target="printerSettings/printerSettings2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1297</Characters>
  <Application>Microsoft Macintosh Word</Application>
  <DocSecurity>0</DocSecurity>
  <Lines>10</Lines>
  <Paragraphs>2</Paragraphs>
  <ScaleCrop>false</ScaleCrop>
  <Company>FRP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Kinast</dc:creator>
  <cp:keywords/>
  <cp:lastModifiedBy>B H</cp:lastModifiedBy>
  <cp:revision>8</cp:revision>
  <dcterms:created xsi:type="dcterms:W3CDTF">2014-01-31T21:52:00Z</dcterms:created>
  <dcterms:modified xsi:type="dcterms:W3CDTF">2014-01-31T21:57:00Z</dcterms:modified>
</cp:coreProperties>
</file>